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89" w:rsidRDefault="004A2189" w:rsidP="004A2189">
      <w:pPr>
        <w:rPr>
          <w:rFonts w:ascii="Times New Roman" w:hAnsi="Times New Roman"/>
          <w:sz w:val="24"/>
          <w:szCs w:val="24"/>
        </w:rPr>
      </w:pPr>
      <w:r>
        <w:drawing>
          <wp:inline distT="0" distB="0" distL="0" distR="0">
            <wp:extent cx="1752600" cy="514350"/>
            <wp:effectExtent l="0" t="0" r="0" b="0"/>
            <wp:docPr id="3" name="Obrázek 3" descr="novy_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y_fo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1228725" cy="561975"/>
            <wp:effectExtent l="0" t="0" r="9525" b="9525"/>
            <wp:docPr id="2" name="Obrázek 2" descr="logo ISO 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SO 9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1209675" cy="552450"/>
            <wp:effectExtent l="0" t="0" r="9525" b="0"/>
            <wp:docPr id="1" name="Obrázek 1" descr="logo ISO 1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SO 14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727D" w:rsidRDefault="006C727D"/>
    <w:p w:rsidR="00B450DD" w:rsidRDefault="00B450DD"/>
    <w:p w:rsidR="00B450DD" w:rsidRDefault="00B450DD"/>
    <w:p w:rsidR="00B450DD" w:rsidRDefault="00B450DD"/>
    <w:p w:rsidR="00193F48" w:rsidRPr="00193F48" w:rsidRDefault="00193F48" w:rsidP="00193F48">
      <w:pPr>
        <w:shd w:val="clear" w:color="auto" w:fill="FFFFFF"/>
        <w:spacing w:before="100" w:beforeAutospacing="1" w:after="100" w:afterAutospacing="1"/>
        <w:outlineLvl w:val="0"/>
        <w:rPr>
          <w:rFonts w:ascii="Verdana" w:hAnsi="Verdana"/>
          <w:b/>
          <w:bCs/>
          <w:noProof w:val="0"/>
          <w:color w:val="0045A4"/>
          <w:kern w:val="36"/>
          <w:sz w:val="30"/>
          <w:szCs w:val="30"/>
        </w:rPr>
      </w:pPr>
      <w:r w:rsidRPr="00193F48">
        <w:rPr>
          <w:rFonts w:ascii="Verdana" w:hAnsi="Verdana"/>
          <w:b/>
          <w:bCs/>
          <w:noProof w:val="0"/>
          <w:color w:val="0045A4"/>
          <w:kern w:val="36"/>
          <w:sz w:val="30"/>
          <w:szCs w:val="30"/>
        </w:rPr>
        <w:t>Politika kvality</w:t>
      </w:r>
    </w:p>
    <w:p w:rsidR="00193F48" w:rsidRPr="00193F48" w:rsidRDefault="00193F48" w:rsidP="00193F48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193F48">
        <w:rPr>
          <w:rFonts w:ascii="Verdana" w:hAnsi="Verdana"/>
          <w:b/>
          <w:bCs/>
          <w:noProof w:val="0"/>
          <w:color w:val="000000"/>
        </w:rPr>
        <w:t>POLITIKA KVALITY, ENVIRONMENTU, BEZPEČNOSTI A OCHRANY ZDRAVÍ</w:t>
      </w:r>
    </w:p>
    <w:p w:rsidR="00193F48" w:rsidRPr="00193F48" w:rsidRDefault="00193F48" w:rsidP="00193F48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193F48">
        <w:rPr>
          <w:rFonts w:ascii="Verdana" w:hAnsi="Verdana"/>
          <w:noProof w:val="0"/>
          <w:color w:val="000000"/>
        </w:rPr>
        <w:t>Cílem politiky kvality ZNOJEMSKÝCH STROJÍREN, s.r.o. je udržovat a neustále zvyšovat kvalitu výrobků a služeb podle dokumentace odběratelů v požadovaných termínech a na úrovni konkurenceschopných cen.</w:t>
      </w:r>
    </w:p>
    <w:p w:rsidR="00193F48" w:rsidRPr="00193F48" w:rsidRDefault="00193F48" w:rsidP="00193F48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193F48">
        <w:rPr>
          <w:rFonts w:ascii="Verdana" w:hAnsi="Verdana"/>
          <w:noProof w:val="0"/>
          <w:color w:val="000000"/>
        </w:rPr>
        <w:t>Dále neustále zvyšovat a zlepšovat efektivnost systému kvality a související služby tak, aby se dosahovalo soustavného uspokojování, stanovené nebo předpokládané potřeby, našich odběratelů a jiných zainteresovaných stran. </w:t>
      </w:r>
    </w:p>
    <w:p w:rsidR="00193F48" w:rsidRPr="00193F48" w:rsidRDefault="00193F48" w:rsidP="00193F48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193F48">
        <w:rPr>
          <w:rFonts w:ascii="Verdana" w:hAnsi="Verdana"/>
          <w:noProof w:val="0"/>
          <w:color w:val="000000"/>
        </w:rPr>
        <w:t>Při všech činnostech firmy jsou si všichni zaměstnanci ZNOJEMSKÝCH STROJÍREN, s.r.o. vědomi nutnosti šetrného chování k životnímu prostředí a zajištění bezpečnosti a ochrany zdraví při práci</w:t>
      </w:r>
    </w:p>
    <w:p w:rsidR="00193F48" w:rsidRPr="00193F48" w:rsidRDefault="00193F48" w:rsidP="00193F48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193F48">
        <w:rPr>
          <w:rFonts w:ascii="Verdana" w:hAnsi="Verdana"/>
          <w:noProof w:val="0"/>
          <w:color w:val="000000"/>
        </w:rPr>
        <w:t>Společnost je zaměřena na</w:t>
      </w:r>
    </w:p>
    <w:p w:rsidR="00193F48" w:rsidRPr="00193F48" w:rsidRDefault="00193F48" w:rsidP="00193F48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193F48">
        <w:rPr>
          <w:rFonts w:ascii="Verdana" w:hAnsi="Verdana"/>
          <w:b/>
          <w:bCs/>
          <w:noProof w:val="0"/>
          <w:color w:val="000000"/>
        </w:rPr>
        <w:t>VÝROBU PŘESNÝCH DÍLCŮ A MONTÁŽNÍCH POSKUPIN STROJŮ A ZAŘÍZENÍ,</w:t>
      </w:r>
      <w:r w:rsidRPr="00193F48">
        <w:rPr>
          <w:rFonts w:ascii="Verdana" w:hAnsi="Verdana"/>
          <w:noProof w:val="0"/>
          <w:color w:val="000000"/>
        </w:rPr>
        <w:br/>
      </w:r>
      <w:r w:rsidRPr="00193F48">
        <w:rPr>
          <w:rFonts w:ascii="Verdana" w:hAnsi="Verdana"/>
          <w:b/>
          <w:bCs/>
          <w:noProof w:val="0"/>
          <w:color w:val="000000"/>
        </w:rPr>
        <w:t>TŘÍSKOVÉ OBRÁBĚNÍ KOVŮ A PLASTŮ, SVAŘOVÁNÍ, TEPELNÉ ZPRACOVÁNÍ A POVRCHOVÁ ÚPRAVA KOVOVÝCH MATERIÁLŮ, </w:t>
      </w:r>
      <w:r w:rsidRPr="00193F48">
        <w:rPr>
          <w:rFonts w:ascii="Verdana" w:hAnsi="Verdana"/>
          <w:noProof w:val="0"/>
          <w:color w:val="000000"/>
        </w:rPr>
        <w:br/>
      </w:r>
      <w:r w:rsidRPr="00193F48">
        <w:rPr>
          <w:rFonts w:ascii="Verdana" w:hAnsi="Verdana"/>
          <w:b/>
          <w:bCs/>
          <w:noProof w:val="0"/>
          <w:color w:val="000000"/>
        </w:rPr>
        <w:t>KONSTRUKČNÍ A TECHNOLOGICKÝ PORADENSKÝ SERVIS V OBLASTI STROJÍRENSTVÍ.</w:t>
      </w:r>
    </w:p>
    <w:p w:rsidR="00193F48" w:rsidRPr="00193F48" w:rsidRDefault="00193F48" w:rsidP="00193F48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193F48">
        <w:rPr>
          <w:rFonts w:ascii="Verdana" w:hAnsi="Verdana"/>
          <w:noProof w:val="0"/>
          <w:color w:val="000000"/>
        </w:rPr>
        <w:t>Pro splnění této politiky stanovuje vedení společnosti následující zásady:</w:t>
      </w:r>
    </w:p>
    <w:p w:rsidR="00193F48" w:rsidRPr="00193F48" w:rsidRDefault="00193F48" w:rsidP="00193F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193F48">
        <w:rPr>
          <w:rFonts w:ascii="Verdana" w:hAnsi="Verdana"/>
          <w:noProof w:val="0"/>
          <w:color w:val="000000"/>
        </w:rPr>
        <w:t xml:space="preserve">Při všech činnostech budeme důrazně dbát na prevenci a předcházení nedostatkům, </w:t>
      </w:r>
      <w:proofErr w:type="gramStart"/>
      <w:r w:rsidRPr="00193F48">
        <w:rPr>
          <w:rFonts w:ascii="Verdana" w:hAnsi="Verdana"/>
          <w:noProof w:val="0"/>
          <w:color w:val="000000"/>
        </w:rPr>
        <w:t>než  jejich</w:t>
      </w:r>
      <w:proofErr w:type="gramEnd"/>
      <w:r w:rsidRPr="00193F48">
        <w:rPr>
          <w:rFonts w:ascii="Verdana" w:hAnsi="Verdana"/>
          <w:noProof w:val="0"/>
          <w:color w:val="000000"/>
        </w:rPr>
        <w:t xml:space="preserve"> řešení a odstraňování. Při realizaci výrobků a poskytování služeb vycházíme z aktuálních poznatků vědy a techniky, legislativy, požadavků zákazníků, důsledně zahrnujeme hlediska bezpečnosti, ochrany zdraví a životního prostředí</w:t>
      </w:r>
    </w:p>
    <w:p w:rsidR="00193F48" w:rsidRPr="00193F48" w:rsidRDefault="00193F48" w:rsidP="00193F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193F48">
        <w:rPr>
          <w:rFonts w:ascii="Verdana" w:hAnsi="Verdana"/>
          <w:noProof w:val="0"/>
          <w:color w:val="000000"/>
        </w:rPr>
        <w:t>Uskutečňování systémů kvality, environmentu a bezpečnosti a ochrany zdraví při práci je naplňována prostřednictvím vedoucích zaměstnanců, s využitím procesního a systémového přístupu, zapojením všech pracovníků a budování vzájemně prospěšných vztahů se zákazníky i dodavateli.</w:t>
      </w:r>
    </w:p>
    <w:p w:rsidR="00193F48" w:rsidRPr="00193F48" w:rsidRDefault="00193F48" w:rsidP="00193F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193F48">
        <w:rPr>
          <w:rFonts w:ascii="Verdana" w:hAnsi="Verdana"/>
          <w:noProof w:val="0"/>
          <w:color w:val="000000"/>
        </w:rPr>
        <w:t>Cílem vedení společnosti je orientace na zákazníky a při našem vztahu se zákazníkem nesmí nikdy nastat okamžik, kdy by zákazník zapochyboval o tom, že jsme tou nejlepší společností, s jakou může spolupracovat. Dodržovat závazky vůči zákazníkům tak, aby byly dodávky realizovány ve smluveném provedení a termínu</w:t>
      </w:r>
    </w:p>
    <w:p w:rsidR="00193F48" w:rsidRPr="00193F48" w:rsidRDefault="00193F48" w:rsidP="00193F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193F48">
        <w:rPr>
          <w:rFonts w:ascii="Verdana" w:hAnsi="Verdana"/>
          <w:noProof w:val="0"/>
          <w:color w:val="000000"/>
        </w:rPr>
        <w:t xml:space="preserve">Vedení je si vědomo toho, že konečná podoba našich výrobků záleží i na našich dodavatelích. Naše vysoké nároky na kvalitu, ekologii i bezpečnost musí </w:t>
      </w:r>
      <w:proofErr w:type="gramStart"/>
      <w:r w:rsidRPr="00193F48">
        <w:rPr>
          <w:rFonts w:ascii="Verdana" w:hAnsi="Verdana"/>
          <w:noProof w:val="0"/>
          <w:color w:val="000000"/>
        </w:rPr>
        <w:t>být</w:t>
      </w:r>
      <w:proofErr w:type="gramEnd"/>
      <w:r w:rsidRPr="00193F48">
        <w:rPr>
          <w:rFonts w:ascii="Verdana" w:hAnsi="Verdana"/>
          <w:noProof w:val="0"/>
          <w:color w:val="000000"/>
        </w:rPr>
        <w:t xml:space="preserve"> proto uplatňovány i ve vztazích s našimi dodavateli. Provádět hodnocení dodavatelů s cílem přijímat pouze kvalitní zboží a dodávky</w:t>
      </w:r>
    </w:p>
    <w:p w:rsidR="00193F48" w:rsidRDefault="00193F48" w:rsidP="00193F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193F48">
        <w:rPr>
          <w:rFonts w:ascii="Verdana" w:hAnsi="Verdana"/>
          <w:noProof w:val="0"/>
          <w:color w:val="000000"/>
        </w:rPr>
        <w:t>Morální celistvost a etika jsou neoddělitelně spjaté s existencí lidského jedince.  Aby vysoký etický kredit byl charakteristikou naší společnosti, postupujeme ve všech vztazích s přijatým </w:t>
      </w:r>
      <w:r w:rsidRPr="00193F48">
        <w:rPr>
          <w:rFonts w:ascii="Verdana" w:hAnsi="Verdana"/>
          <w:b/>
          <w:bCs/>
          <w:i/>
          <w:iCs/>
          <w:noProof w:val="0"/>
          <w:color w:val="000000"/>
        </w:rPr>
        <w:t>Kodexem hodnot</w:t>
      </w:r>
      <w:r w:rsidRPr="00193F48">
        <w:rPr>
          <w:rFonts w:ascii="Verdana" w:hAnsi="Verdana"/>
          <w:noProof w:val="0"/>
          <w:color w:val="000000"/>
        </w:rPr>
        <w:t> </w:t>
      </w:r>
    </w:p>
    <w:p w:rsidR="00972460" w:rsidRPr="00193F48" w:rsidRDefault="00972460" w:rsidP="00972460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Verdana" w:hAnsi="Verdana"/>
          <w:noProof w:val="0"/>
          <w:color w:val="000000"/>
        </w:rPr>
      </w:pPr>
      <w:bookmarkStart w:id="0" w:name="_GoBack"/>
      <w:bookmarkEnd w:id="0"/>
    </w:p>
    <w:p w:rsidR="00193F48" w:rsidRPr="00193F48" w:rsidRDefault="00193F48" w:rsidP="00193F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193F48">
        <w:rPr>
          <w:rFonts w:ascii="Verdana" w:hAnsi="Verdana"/>
          <w:noProof w:val="0"/>
          <w:color w:val="000000"/>
        </w:rPr>
        <w:t>Péče o kvalitu, ochranu životního prostředí a zajištění bezpečnosti a ochrany zdraví při práci jako celek je nedílnou součástí jednotlivých aktivit na všech stupních řízení ZNOJEMSKÝCH STROJÍREN, s.r.o. Samozřejmým požadavkem je dodržování obecně závazných právních předpisů a snaha o trvalé zlepšování efektivnosti systémů kvality, environmentu a bezpečnosti</w:t>
      </w:r>
    </w:p>
    <w:p w:rsidR="00193F48" w:rsidRPr="00193F48" w:rsidRDefault="00193F48" w:rsidP="00193F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193F48">
        <w:rPr>
          <w:rFonts w:ascii="Verdana" w:hAnsi="Verdana"/>
          <w:noProof w:val="0"/>
          <w:color w:val="000000"/>
        </w:rPr>
        <w:t>Otevřenou komunikací posilovat přístup a dialog se zaměstnanci a veřejností předjímáním a reagováním na jejich náměty a doporučení, týkající se jak kvality realizovaných výrobků a poskytovaných služeb, tak problematiky ochrany životního prostředí i bezpečnosti a ochrany zdraví při práci. Vedení společnosti očekává od zaměstnanců znalost zásad a respektování politiky kvality, environmentu i bezpečnosti a ochrany zdraví při práci</w:t>
      </w:r>
    </w:p>
    <w:p w:rsidR="00193F48" w:rsidRPr="00193F48" w:rsidRDefault="00193F48" w:rsidP="00193F48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193F48">
        <w:rPr>
          <w:rFonts w:ascii="Verdana" w:hAnsi="Verdana"/>
          <w:noProof w:val="0"/>
          <w:color w:val="000000"/>
        </w:rPr>
        <w:t> </w:t>
      </w:r>
    </w:p>
    <w:p w:rsidR="00193F48" w:rsidRPr="00193F48" w:rsidRDefault="00193F48" w:rsidP="00193F48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193F48">
        <w:rPr>
          <w:rFonts w:ascii="Verdana" w:hAnsi="Verdana"/>
          <w:noProof w:val="0"/>
          <w:color w:val="000000"/>
        </w:rPr>
        <w:t>Tyto zásady politiky kvality, environmentu, bezpečnosti a ochrany zdraví při práci vyhlašuje vedení ZNOJEMSKÝCH STROJÍREN, s.r.o. v souladu se strategickými záměry společnosti. Vedení organizace si je vědomo plné odpovědnosti za vytváření podmínek k zabezpečení zdrojů pro jejich realizaci a zavazuje se ve svých řídicích aktivitách výše uvedené zásady politiky důsledně naplňovat.</w:t>
      </w:r>
    </w:p>
    <w:p w:rsidR="00B450DD" w:rsidRPr="00B450DD" w:rsidRDefault="00B450DD" w:rsidP="00193F48">
      <w:pPr>
        <w:shd w:val="clear" w:color="auto" w:fill="FFFFFF"/>
        <w:spacing w:before="100" w:beforeAutospacing="1" w:after="100" w:afterAutospacing="1"/>
        <w:outlineLvl w:val="0"/>
        <w:rPr>
          <w:rFonts w:ascii="Verdana" w:hAnsi="Verdana"/>
          <w:noProof w:val="0"/>
          <w:color w:val="000000"/>
        </w:rPr>
      </w:pPr>
    </w:p>
    <w:sectPr w:rsidR="00B450DD" w:rsidRPr="00B450DD" w:rsidSect="004A2189">
      <w:pgSz w:w="11906" w:h="16838"/>
      <w:pgMar w:top="851" w:right="86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15EE"/>
    <w:multiLevelType w:val="multilevel"/>
    <w:tmpl w:val="0F66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B79A4"/>
    <w:multiLevelType w:val="multilevel"/>
    <w:tmpl w:val="BCB4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E3D0E"/>
    <w:multiLevelType w:val="multilevel"/>
    <w:tmpl w:val="F27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A3A4C"/>
    <w:multiLevelType w:val="multilevel"/>
    <w:tmpl w:val="68A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D4E5B"/>
    <w:multiLevelType w:val="multilevel"/>
    <w:tmpl w:val="684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A432DA"/>
    <w:multiLevelType w:val="multilevel"/>
    <w:tmpl w:val="17BE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70408"/>
    <w:multiLevelType w:val="multilevel"/>
    <w:tmpl w:val="9178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89"/>
    <w:rsid w:val="00193F48"/>
    <w:rsid w:val="004A2189"/>
    <w:rsid w:val="00542F6F"/>
    <w:rsid w:val="006C727D"/>
    <w:rsid w:val="00960A36"/>
    <w:rsid w:val="00972460"/>
    <w:rsid w:val="00B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F56AC"/>
  <w15:chartTrackingRefBased/>
  <w15:docId w15:val="{5117C555-7584-4273-8EF4-3B1D8F54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2189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450DD"/>
    <w:pPr>
      <w:spacing w:before="100" w:beforeAutospacing="1" w:after="100" w:afterAutospacing="1"/>
      <w:outlineLvl w:val="0"/>
    </w:pPr>
    <w:rPr>
      <w:rFonts w:ascii="Times New Roman" w:hAnsi="Times New Roman"/>
      <w:b/>
      <w:bCs/>
      <w:noProof w:val="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B450DD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50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50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50D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50DD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60A36"/>
    <w:rPr>
      <w:b/>
      <w:bCs/>
    </w:rPr>
  </w:style>
  <w:style w:type="character" w:styleId="Zdraznn">
    <w:name w:val="Emphasis"/>
    <w:basedOn w:val="Standardnpsmoodstavce"/>
    <w:uiPriority w:val="20"/>
    <w:qFormat/>
    <w:rsid w:val="00960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67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95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61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7212">
              <w:marLeft w:val="0"/>
              <w:marRight w:val="0"/>
              <w:marTop w:val="0"/>
              <w:marBottom w:val="150"/>
              <w:divBdr>
                <w:top w:val="single" w:sz="6" w:space="15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0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680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92639">
              <w:marLeft w:val="0"/>
              <w:marRight w:val="0"/>
              <w:marTop w:val="0"/>
              <w:marBottom w:val="150"/>
              <w:divBdr>
                <w:top w:val="single" w:sz="6" w:space="15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Gablovská</cp:lastModifiedBy>
  <cp:revision>2</cp:revision>
  <cp:lastPrinted>2018-01-11T09:17:00Z</cp:lastPrinted>
  <dcterms:created xsi:type="dcterms:W3CDTF">2018-01-11T10:45:00Z</dcterms:created>
  <dcterms:modified xsi:type="dcterms:W3CDTF">2018-01-11T10:45:00Z</dcterms:modified>
</cp:coreProperties>
</file>